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4BCC" w14:textId="77777777" w:rsidR="00CB4DFB" w:rsidRPr="00CB4DFB" w:rsidRDefault="00CB4DFB" w:rsidP="00A12BEB">
      <w:pPr>
        <w:pStyle w:val="Nessunaspaziatura"/>
        <w:rPr>
          <w:snapToGrid w:val="0"/>
          <w:lang w:eastAsia="it-IT"/>
        </w:rPr>
      </w:pPr>
      <w:r w:rsidRPr="00CB4DFB">
        <w:rPr>
          <w:snapToGrid w:val="0"/>
          <w:lang w:eastAsia="it-IT"/>
        </w:rPr>
        <w:t>DR. EDOARDO BERNKOPF</w:t>
      </w:r>
    </w:p>
    <w:p w14:paraId="4F1E8BDA" w14:textId="77777777" w:rsidR="00CB4DFB" w:rsidRPr="00CB4DFB" w:rsidRDefault="00CB4DFB" w:rsidP="00CB4DF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4"/>
          <w:lang w:eastAsia="it-IT"/>
        </w:rPr>
      </w:pPr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>Medico chirurgo Specialista in Odontoiatria e protesi dentaria, P.I. 02581850241</w:t>
      </w:r>
    </w:p>
    <w:p w14:paraId="61E8139E" w14:textId="77777777" w:rsidR="00CB4DFB" w:rsidRPr="00CB4DFB" w:rsidRDefault="00CB4DFB" w:rsidP="00CB4DF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it-IT"/>
        </w:rPr>
      </w:pPr>
      <w:r w:rsidRPr="00CB4DFB">
        <w:rPr>
          <w:rFonts w:ascii="Times New Roman" w:eastAsia="Times New Roman" w:hAnsi="Times New Roman" w:cs="Times New Roman"/>
          <w:szCs w:val="20"/>
          <w:lang w:eastAsia="it-IT"/>
        </w:rPr>
        <w:t xml:space="preserve">VICENZA 36100- Via </w:t>
      </w:r>
      <w:proofErr w:type="spellStart"/>
      <w:r w:rsidRPr="00CB4DFB">
        <w:rPr>
          <w:rFonts w:ascii="Times New Roman" w:eastAsia="Times New Roman" w:hAnsi="Times New Roman" w:cs="Times New Roman"/>
          <w:szCs w:val="20"/>
          <w:lang w:eastAsia="it-IT"/>
        </w:rPr>
        <w:t>Garofolino</w:t>
      </w:r>
      <w:proofErr w:type="spellEnd"/>
      <w:r w:rsidRPr="00CB4DFB">
        <w:rPr>
          <w:rFonts w:ascii="Times New Roman" w:eastAsia="Times New Roman" w:hAnsi="Times New Roman" w:cs="Times New Roman"/>
          <w:szCs w:val="20"/>
          <w:lang w:eastAsia="it-IT"/>
        </w:rPr>
        <w:t xml:space="preserve">, 1 - Tel. 0444/545509 </w:t>
      </w:r>
    </w:p>
    <w:p w14:paraId="1F45840B" w14:textId="77777777" w:rsidR="00CB4DFB" w:rsidRPr="00CB4DFB" w:rsidRDefault="00CB4DFB" w:rsidP="00CB4DF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4"/>
          <w:lang w:eastAsia="it-IT"/>
        </w:rPr>
      </w:pPr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 xml:space="preserve">PARMA 43100 - Via Petrarca, </w:t>
      </w:r>
      <w:proofErr w:type="gramStart"/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>3  -</w:t>
      </w:r>
      <w:proofErr w:type="gramEnd"/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 xml:space="preserve"> Tel. 0521/236426</w:t>
      </w:r>
    </w:p>
    <w:p w14:paraId="53F54BAB" w14:textId="77777777" w:rsidR="000C4E9B" w:rsidRDefault="00CB4DFB" w:rsidP="00CB4DFB">
      <w:pPr>
        <w:widowControl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it-IT"/>
        </w:rPr>
      </w:pPr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>ROMA 00100– Via</w:t>
      </w:r>
      <w:r w:rsidR="000C4E9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>le Tirreno 12</w:t>
      </w:r>
      <w:r w:rsidRPr="00CB4DFB">
        <w:rPr>
          <w:rFonts w:ascii="Times New Roman" w:eastAsia="Times New Roman" w:hAnsi="Times New Roman" w:cs="Times New Roman"/>
          <w:snapToGrid w:val="0"/>
          <w:szCs w:val="24"/>
          <w:lang w:eastAsia="it-IT"/>
        </w:rPr>
        <w:t xml:space="preserve"> Tel. </w:t>
      </w:r>
      <w:r w:rsidR="000C4E9B" w:rsidRPr="000C4E9B">
        <w:rPr>
          <w:rFonts w:ascii="Times New Roman" w:eastAsia="Times New Roman" w:hAnsi="Times New Roman" w:cs="Times New Roman"/>
          <w:szCs w:val="20"/>
          <w:lang w:eastAsia="it-IT"/>
        </w:rPr>
        <w:t>06 81156565</w:t>
      </w:r>
    </w:p>
    <w:p w14:paraId="704881F3" w14:textId="29F26ABB" w:rsidR="00CB4DFB" w:rsidRPr="00CB4DFB" w:rsidRDefault="00CB4DFB" w:rsidP="00CB4DFB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CB4DFB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E-mail: </w:t>
      </w:r>
      <w:hyperlink r:id="rId5" w:history="1">
        <w:r w:rsidRPr="00CB4DFB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it-IT"/>
          </w:rPr>
          <w:t>edber@studiober.com</w:t>
        </w:r>
      </w:hyperlink>
      <w:r w:rsidRPr="00CB4DFB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</w:t>
      </w:r>
      <w:proofErr w:type="spellStart"/>
      <w:r w:rsidRPr="00CB4DFB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Pec</w:t>
      </w:r>
      <w:proofErr w:type="spellEnd"/>
      <w:r w:rsidRPr="00CB4DFB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: </w:t>
      </w:r>
      <w:hyperlink r:id="rId6" w:history="1">
        <w:r w:rsidRPr="00CB4DFB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it-IT"/>
          </w:rPr>
          <w:t>edber@pec.andi.it</w:t>
        </w:r>
      </w:hyperlink>
    </w:p>
    <w:p w14:paraId="28AE35CC" w14:textId="77777777" w:rsidR="00CB4DFB" w:rsidRPr="00CB4DFB" w:rsidRDefault="00CB4DFB" w:rsidP="00CB4D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4DFB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Sito internet: </w:t>
      </w:r>
      <w:hyperlink r:id="rId7" w:history="1">
        <w:r w:rsidRPr="00CB4DFB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it-IT"/>
          </w:rPr>
          <w:t>www.studiober.com</w:t>
        </w:r>
      </w:hyperlink>
    </w:p>
    <w:p w14:paraId="3A78B80F" w14:textId="7A3A47F8" w:rsidR="00091136" w:rsidRPr="00061B65" w:rsidRDefault="00091136" w:rsidP="00091136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  <w:bookmarkStart w:id="0" w:name="_Hlk161833130"/>
      <w:bookmarkStart w:id="1" w:name="_Hlk161841682"/>
      <w:bookmarkStart w:id="2" w:name="_GoBack"/>
      <w:proofErr w:type="gramStart"/>
      <w:r w:rsidRPr="00061B65">
        <w:rPr>
          <w:rFonts w:ascii="Calibri" w:eastAsia="Calibri" w:hAnsi="Calibri" w:cs="Times New Roman"/>
          <w:b/>
          <w:color w:val="FF0000"/>
          <w:spacing w:val="-1"/>
          <w:sz w:val="32"/>
          <w:szCs w:val="24"/>
        </w:rPr>
        <w:t xml:space="preserve">Paziente:  </w:t>
      </w:r>
      <w:r w:rsidR="00B803A3" w:rsidRPr="00061B65">
        <w:rPr>
          <w:rFonts w:ascii="Calibri" w:eastAsia="Calibri" w:hAnsi="Calibri" w:cs="Times New Roman"/>
          <w:b/>
          <w:color w:val="FF0000"/>
          <w:spacing w:val="-1"/>
          <w:sz w:val="32"/>
          <w:szCs w:val="24"/>
        </w:rPr>
        <w:t xml:space="preserve"> </w:t>
      </w:r>
      <w:proofErr w:type="gramEnd"/>
      <w:r w:rsidR="00B803A3" w:rsidRPr="00061B65">
        <w:rPr>
          <w:rFonts w:ascii="Calibri" w:eastAsia="Calibri" w:hAnsi="Calibri" w:cs="Times New Roman"/>
          <w:b/>
          <w:color w:val="FF0000"/>
          <w:spacing w:val="-1"/>
          <w:sz w:val="32"/>
          <w:szCs w:val="24"/>
        </w:rPr>
        <w:t xml:space="preserve">      </w:t>
      </w:r>
      <w:r w:rsidRPr="00061B65">
        <w:rPr>
          <w:rFonts w:ascii="Calibri" w:eastAsia="Calibri" w:hAnsi="Calibri" w:cs="Times New Roman"/>
          <w:b/>
          <w:color w:val="FF0000"/>
          <w:spacing w:val="-1"/>
          <w:sz w:val="32"/>
          <w:szCs w:val="24"/>
        </w:rPr>
        <w:t xml:space="preserve">Data:               </w:t>
      </w:r>
    </w:p>
    <w:bookmarkEnd w:id="0"/>
    <w:bookmarkEnd w:id="2"/>
    <w:p w14:paraId="17380BA3" w14:textId="77777777" w:rsidR="00C83900" w:rsidRDefault="00C83900"/>
    <w:bookmarkEnd w:id="1"/>
    <w:p w14:paraId="09593B42" w14:textId="20ADE520" w:rsidR="00C83900" w:rsidRPr="00921BF8" w:rsidRDefault="00C83900" w:rsidP="00C83900">
      <w:pPr>
        <w:rPr>
          <w:b/>
          <w:bCs/>
        </w:rPr>
      </w:pPr>
      <w:r w:rsidRPr="00921BF8">
        <w:rPr>
          <w:b/>
          <w:bCs/>
        </w:rPr>
        <w:t>TMD-</w:t>
      </w:r>
      <w:proofErr w:type="spellStart"/>
      <w:r w:rsidRPr="00921BF8">
        <w:rPr>
          <w:b/>
          <w:bCs/>
        </w:rPr>
        <w:t>Pain</w:t>
      </w:r>
      <w:proofErr w:type="spellEnd"/>
      <w:r w:rsidRPr="00921BF8">
        <w:rPr>
          <w:b/>
          <w:bCs/>
        </w:rPr>
        <w:t xml:space="preserve"> </w:t>
      </w:r>
      <w:proofErr w:type="spellStart"/>
      <w:r w:rsidRPr="00921BF8">
        <w:rPr>
          <w:b/>
          <w:bCs/>
        </w:rPr>
        <w:t>Screener</w:t>
      </w:r>
      <w:proofErr w:type="spellEnd"/>
      <w:r w:rsidR="00A33B26" w:rsidRPr="00921BF8">
        <w:rPr>
          <w:b/>
          <w:bCs/>
        </w:rPr>
        <w:t>: segnare con una X la risposta prescelta</w:t>
      </w:r>
      <w:r w:rsidR="00091136">
        <w:rPr>
          <w:b/>
          <w:bCs/>
        </w:rPr>
        <w:t xml:space="preserve"> </w:t>
      </w:r>
      <w:proofErr w:type="gramStart"/>
      <w:r w:rsidR="00091136">
        <w:rPr>
          <w:b/>
          <w:bCs/>
        </w:rPr>
        <w:t xml:space="preserve">al </w:t>
      </w:r>
      <w:r w:rsidR="00091136" w:rsidRPr="00091136">
        <w:rPr>
          <w:rFonts w:ascii="Calibri" w:eastAsia="Calibri" w:hAnsi="Calibri" w:cs="Times New Roman"/>
          <w:b/>
          <w:spacing w:val="-1"/>
          <w:sz w:val="32"/>
          <w:szCs w:val="24"/>
        </w:rPr>
        <w:t xml:space="preserve"> </w:t>
      </w:r>
      <w:r w:rsidR="00A33B26" w:rsidRPr="00921BF8">
        <w:rPr>
          <w:b/>
          <w:bCs/>
        </w:rPr>
        <w:t>,</w:t>
      </w:r>
      <w:proofErr w:type="gramEnd"/>
      <w:r w:rsidR="00A33B26" w:rsidRPr="00921BF8">
        <w:rPr>
          <w:b/>
          <w:bCs/>
        </w:rPr>
        <w:t xml:space="preserve"> che sarà indicata nei controlli a 6-12-18 mesi</w:t>
      </w:r>
    </w:p>
    <w:p w14:paraId="7C3CE3B6" w14:textId="0FD72FE4" w:rsidR="00C83900" w:rsidRDefault="00C83900" w:rsidP="00C83900">
      <w:r>
        <w:t>1.</w:t>
      </w:r>
      <w:r>
        <w:tab/>
        <w:t>Negli ultimi 30 giorni, quali delle seguenti condizioni descrive meglio il dolore alla mandibola o nella zona delle tempie su uno o su entrambi i lati?</w:t>
      </w:r>
    </w:p>
    <w:p w14:paraId="3381F59B" w14:textId="77777777" w:rsidR="00A33B26" w:rsidRDefault="00C83900" w:rsidP="00C83900">
      <w:r>
        <w:t>a)</w:t>
      </w:r>
      <w:r w:rsidR="00A33B26">
        <w:t xml:space="preserve"> </w:t>
      </w:r>
      <w:r>
        <w:t>Nessun dolore</w:t>
      </w:r>
      <w:r w:rsidR="00A33B26">
        <w:t xml:space="preserve">             </w:t>
      </w:r>
      <w:r>
        <w:t>b)</w:t>
      </w:r>
      <w:r w:rsidR="00A33B26">
        <w:t xml:space="preserve"> </w:t>
      </w:r>
      <w:r>
        <w:t>Il dolore va e viene</w:t>
      </w:r>
      <w:r w:rsidR="00A33B26">
        <w:t xml:space="preserve"> </w:t>
      </w:r>
      <w:r w:rsidR="00A33B26">
        <w:tab/>
        <w:t xml:space="preserve">          </w:t>
      </w:r>
      <w:r>
        <w:t>c)</w:t>
      </w:r>
      <w:r>
        <w:tab/>
        <w:t>Il dolore è sempre presente</w:t>
      </w:r>
    </w:p>
    <w:p w14:paraId="1716B9E0" w14:textId="5E78E4B4" w:rsidR="00A33B26" w:rsidRDefault="00A33B26" w:rsidP="00C83900">
      <w:bookmarkStart w:id="3" w:name="_Hlk127863769"/>
      <w:r>
        <w:t>dopo 6 mesi di trattamento (a-b-c)   a</w:t>
      </w:r>
      <w:r w:rsidRPr="00A33B26">
        <w:t xml:space="preserve"> </w:t>
      </w:r>
      <w:r>
        <w:t>12</w:t>
      </w:r>
      <w:r w:rsidRPr="00A33B26">
        <w:t xml:space="preserve"> mesi di trattamento (a-b-c</w:t>
      </w:r>
      <w:proofErr w:type="gramStart"/>
      <w:r w:rsidRPr="00A33B26">
        <w:t>)</w:t>
      </w:r>
      <w:r>
        <w:t xml:space="preserve">  </w:t>
      </w:r>
      <w:r w:rsidRPr="00A33B26">
        <w:t>a</w:t>
      </w:r>
      <w:proofErr w:type="gramEnd"/>
      <w:r w:rsidRPr="00A33B26">
        <w:t xml:space="preserve"> 1</w:t>
      </w:r>
      <w:r w:rsidR="00A12BEB">
        <w:t>8</w:t>
      </w:r>
      <w:r w:rsidRPr="00A33B26">
        <w:t xml:space="preserve"> mesi di trattamento (a-b-c)</w:t>
      </w:r>
    </w:p>
    <w:p w14:paraId="7291CB94" w14:textId="4434445F" w:rsidR="00091136" w:rsidRPr="00091136" w:rsidRDefault="00091136" w:rsidP="00091136">
      <w:pPr>
        <w:spacing w:line="256" w:lineRule="auto"/>
        <w:rPr>
          <w:rFonts w:ascii="Calibri" w:eastAsia="Calibri" w:hAnsi="Calibri" w:cs="Times New Roman"/>
          <w:color w:val="FF0000"/>
          <w:sz w:val="18"/>
          <w:szCs w:val="18"/>
        </w:rPr>
      </w:pPr>
      <w:r w:rsidRPr="00091136">
        <w:rPr>
          <w:rFonts w:ascii="Calibri" w:eastAsia="Calibri" w:hAnsi="Calibri" w:cs="Times New Roman"/>
          <w:color w:val="FF0000"/>
          <w:sz w:val="18"/>
          <w:szCs w:val="18"/>
        </w:rPr>
        <w:t xml:space="preserve">a </w:t>
      </w:r>
    </w:p>
    <w:bookmarkEnd w:id="3"/>
    <w:p w14:paraId="2B827D84" w14:textId="52186836" w:rsidR="00C83900" w:rsidRDefault="00C83900" w:rsidP="00C83900">
      <w:r>
        <w:t>2.</w:t>
      </w:r>
      <w:r>
        <w:tab/>
        <w:t>Negli ultimi 30 giorni, ha avuto dolore o rigidità alla mandibola al risveglio?</w:t>
      </w:r>
      <w:bookmarkStart w:id="4" w:name="_Hlk127863843"/>
      <w:r w:rsidR="00921BF8">
        <w:t xml:space="preserve"> </w:t>
      </w:r>
      <w:r>
        <w:t>a)</w:t>
      </w:r>
      <w:r w:rsidR="00A33B26">
        <w:t xml:space="preserve"> </w:t>
      </w:r>
      <w:r>
        <w:t>No</w:t>
      </w:r>
      <w:r w:rsidR="00A33B26">
        <w:t xml:space="preserve">   </w:t>
      </w:r>
      <w:r w:rsidR="00A33B26">
        <w:tab/>
        <w:t xml:space="preserve"> </w:t>
      </w:r>
      <w:r>
        <w:t>b)</w:t>
      </w:r>
      <w:r w:rsidR="00A33B26">
        <w:t xml:space="preserve"> </w:t>
      </w:r>
      <w:r>
        <w:t>Sì</w:t>
      </w:r>
    </w:p>
    <w:p w14:paraId="2965A9FA" w14:textId="6621D340" w:rsidR="00A33B26" w:rsidRDefault="00A33B26" w:rsidP="00C83900">
      <w:r w:rsidRPr="00A33B26">
        <w:t>dopo 6 mesi di trattamento (a-</w:t>
      </w:r>
      <w:proofErr w:type="gramStart"/>
      <w:r w:rsidRPr="00A33B26">
        <w:t xml:space="preserve">b)   </w:t>
      </w:r>
      <w:proofErr w:type="gramEnd"/>
      <w:r w:rsidRPr="00A33B26">
        <w:t>a 12 mesi di trattamento (a-b)  a 1</w:t>
      </w:r>
      <w:r w:rsidR="00A12BEB">
        <w:t>8</w:t>
      </w:r>
      <w:r w:rsidRPr="00A33B26">
        <w:t xml:space="preserve"> mesi di trattamento (a-b)</w:t>
      </w:r>
    </w:p>
    <w:p w14:paraId="2CD29A03" w14:textId="6AA3E845" w:rsidR="00091136" w:rsidRPr="00091136" w:rsidRDefault="00091136" w:rsidP="00091136">
      <w:pPr>
        <w:rPr>
          <w:color w:val="FF0000"/>
        </w:rPr>
      </w:pPr>
      <w:r w:rsidRPr="00091136">
        <w:rPr>
          <w:color w:val="FF0000"/>
        </w:rPr>
        <w:t xml:space="preserve">a </w:t>
      </w:r>
    </w:p>
    <w:bookmarkEnd w:id="4"/>
    <w:p w14:paraId="4815F477" w14:textId="77777777" w:rsidR="00C83900" w:rsidRDefault="00C83900" w:rsidP="00C83900"/>
    <w:p w14:paraId="0D5045F6" w14:textId="77777777" w:rsidR="00C83900" w:rsidRDefault="00C83900" w:rsidP="00C83900">
      <w:r>
        <w:t>3.</w:t>
      </w:r>
      <w:r>
        <w:tab/>
        <w:t>Negli ultimi 30 giorni, le seguenti attività hanno modificato il dolore (cioè lo hanno migliorato o peggiorato) alla mandibola o nella zona delle tempie su uno o su entrambi i lati?</w:t>
      </w:r>
    </w:p>
    <w:p w14:paraId="1FFAD424" w14:textId="55001413" w:rsidR="00A33B26" w:rsidRDefault="00C83900" w:rsidP="00A33B26">
      <w:r>
        <w:t>A.</w:t>
      </w:r>
      <w:r>
        <w:tab/>
        <w:t xml:space="preserve">Mangiare cibo duro o </w:t>
      </w:r>
      <w:proofErr w:type="gramStart"/>
      <w:r>
        <w:t>resistente</w:t>
      </w:r>
      <w:r w:rsidR="00921BF8">
        <w:t xml:space="preserve">  </w:t>
      </w:r>
      <w:r w:rsidR="00A33B26">
        <w:t>a</w:t>
      </w:r>
      <w:proofErr w:type="gramEnd"/>
      <w:r w:rsidR="00A33B26">
        <w:t xml:space="preserve">) No   </w:t>
      </w:r>
      <w:r w:rsidR="00A33B26">
        <w:tab/>
        <w:t xml:space="preserve"> b) Sì</w:t>
      </w:r>
    </w:p>
    <w:p w14:paraId="019F8768" w14:textId="5F8662AE" w:rsidR="00A33B26" w:rsidRDefault="00A33B26" w:rsidP="00A33B26">
      <w:r>
        <w:t>dopo 6 mesi di trattamento (a-</w:t>
      </w:r>
      <w:proofErr w:type="gramStart"/>
      <w:r>
        <w:t xml:space="preserve">b)   </w:t>
      </w:r>
      <w:proofErr w:type="gramEnd"/>
      <w:r>
        <w:t>a 12 mesi di trattamento (a-b)  a 1</w:t>
      </w:r>
      <w:r w:rsidR="00A12BEB">
        <w:t>8</w:t>
      </w:r>
      <w:r>
        <w:t xml:space="preserve"> mesi di trattamento (a-b)</w:t>
      </w:r>
    </w:p>
    <w:p w14:paraId="5DBE328B" w14:textId="03BDAFD0" w:rsidR="00A33B26" w:rsidRDefault="00C83900" w:rsidP="00A33B26">
      <w:r>
        <w:t>B.</w:t>
      </w:r>
      <w:r>
        <w:tab/>
        <w:t xml:space="preserve">Aprire la bocca o muovere la mandibola in avanti o </w:t>
      </w:r>
      <w:proofErr w:type="gramStart"/>
      <w:r>
        <w:t>lateralmente</w:t>
      </w:r>
      <w:r w:rsidR="00921BF8">
        <w:t xml:space="preserve">  </w:t>
      </w:r>
      <w:r w:rsidR="00A33B26">
        <w:t>a</w:t>
      </w:r>
      <w:proofErr w:type="gramEnd"/>
      <w:r w:rsidR="00A33B26">
        <w:t xml:space="preserve">) No   </w:t>
      </w:r>
      <w:r w:rsidR="00A33B26">
        <w:tab/>
        <w:t xml:space="preserve"> b) Sì</w:t>
      </w:r>
    </w:p>
    <w:p w14:paraId="1207A537" w14:textId="13DC13CB" w:rsidR="00A33B26" w:rsidRDefault="00A33B26" w:rsidP="00A33B26">
      <w:r>
        <w:t>dopo 6 mesi di trattamento (a-</w:t>
      </w:r>
      <w:proofErr w:type="gramStart"/>
      <w:r>
        <w:t xml:space="preserve">b)   </w:t>
      </w:r>
      <w:proofErr w:type="gramEnd"/>
      <w:r>
        <w:t>a 12 mesi di trattamento (a-b)  a 1</w:t>
      </w:r>
      <w:r w:rsidR="00A12BEB">
        <w:t>8</w:t>
      </w:r>
      <w:r>
        <w:t xml:space="preserve"> mesi di trattamento (a-b)</w:t>
      </w:r>
    </w:p>
    <w:p w14:paraId="56725657" w14:textId="4A5AA20D" w:rsidR="00C83900" w:rsidRDefault="00C83900" w:rsidP="00A33B26">
      <w:r>
        <w:t>C.</w:t>
      </w:r>
      <w:r>
        <w:tab/>
        <w:t>Abitudini mandibolari, come mantenere i denti a contatto, serrare/digrignare, o masticare gomme</w:t>
      </w:r>
    </w:p>
    <w:p w14:paraId="53671733" w14:textId="77777777" w:rsidR="007723D1" w:rsidRDefault="007723D1" w:rsidP="00921BF8">
      <w:pPr>
        <w:ind w:firstLine="708"/>
      </w:pPr>
      <w:r>
        <w:t xml:space="preserve">a) No   </w:t>
      </w:r>
      <w:r>
        <w:tab/>
        <w:t xml:space="preserve"> b) Sì</w:t>
      </w:r>
    </w:p>
    <w:p w14:paraId="4EEE8B0E" w14:textId="22DA5FF6" w:rsidR="007723D1" w:rsidRDefault="007723D1" w:rsidP="007723D1">
      <w:r>
        <w:t>dopo 6 mesi di trattamento (a-</w:t>
      </w:r>
      <w:proofErr w:type="gramStart"/>
      <w:r>
        <w:t xml:space="preserve">b)   </w:t>
      </w:r>
      <w:proofErr w:type="gramEnd"/>
      <w:r>
        <w:t>a 12 mesi di trattamento (a-b)  a 1</w:t>
      </w:r>
      <w:r w:rsidR="00A12BEB">
        <w:t>8</w:t>
      </w:r>
      <w:r>
        <w:t xml:space="preserve"> mesi di trattamento (a-b)</w:t>
      </w:r>
    </w:p>
    <w:p w14:paraId="107B3912" w14:textId="0A956026" w:rsidR="007723D1" w:rsidRDefault="00C83900" w:rsidP="007723D1">
      <w:r>
        <w:t>D.</w:t>
      </w:r>
      <w:r>
        <w:tab/>
        <w:t>Altre attività della mandibola come parlare, baciare o sbadigliare</w:t>
      </w:r>
      <w:r w:rsidR="00921BF8">
        <w:t xml:space="preserve"> </w:t>
      </w:r>
      <w:r w:rsidR="007723D1">
        <w:t xml:space="preserve">a) No   </w:t>
      </w:r>
      <w:r w:rsidR="007723D1">
        <w:tab/>
        <w:t xml:space="preserve"> b) Sì</w:t>
      </w:r>
    </w:p>
    <w:p w14:paraId="74D72521" w14:textId="527BA538" w:rsidR="00C83900" w:rsidRDefault="007723D1" w:rsidP="007723D1">
      <w:r>
        <w:t>dopo 6 mesi di trattamento (a-</w:t>
      </w:r>
      <w:proofErr w:type="gramStart"/>
      <w:r>
        <w:t xml:space="preserve">b)   </w:t>
      </w:r>
      <w:proofErr w:type="gramEnd"/>
      <w:r>
        <w:t>a 12 mesi di trattamento (a-b)  a 1</w:t>
      </w:r>
      <w:r w:rsidR="00A12BEB">
        <w:t>8</w:t>
      </w:r>
      <w:r>
        <w:t xml:space="preserve"> mesi di trattamento (a-b)</w:t>
      </w:r>
    </w:p>
    <w:p w14:paraId="3DA52A2A" w14:textId="77777777" w:rsidR="007723D1" w:rsidRDefault="007723D1" w:rsidP="007723D1"/>
    <w:p w14:paraId="4F34CF18" w14:textId="77777777" w:rsidR="00C83900" w:rsidRPr="007723D1" w:rsidRDefault="00C83900" w:rsidP="00C83900">
      <w:pPr>
        <w:rPr>
          <w:b/>
          <w:bCs/>
        </w:rPr>
      </w:pPr>
      <w:r w:rsidRPr="007723D1">
        <w:rPr>
          <w:b/>
          <w:bCs/>
        </w:rPr>
        <w:t>Questionario dei sintomi</w:t>
      </w:r>
    </w:p>
    <w:p w14:paraId="507A72C5" w14:textId="77777777" w:rsidR="00C83900" w:rsidRPr="00C83900" w:rsidRDefault="00C83900" w:rsidP="00C83900">
      <w:pPr>
        <w:rPr>
          <w:b/>
          <w:bCs/>
        </w:rPr>
      </w:pPr>
      <w:r w:rsidRPr="00C83900">
        <w:rPr>
          <w:b/>
          <w:bCs/>
        </w:rPr>
        <w:t>Dolore</w:t>
      </w:r>
    </w:p>
    <w:p w14:paraId="3E6803B8" w14:textId="1F9655C4" w:rsidR="00C83900" w:rsidRDefault="00C83900" w:rsidP="00C83900">
      <w:r>
        <w:t>1.Ha mai avuto dolore alla mandibola, alla tempia, nell’orecchio o davanti all’orecchio su uno dei due lati?</w:t>
      </w:r>
    </w:p>
    <w:p w14:paraId="409361F3" w14:textId="4299012C" w:rsidR="00C83900" w:rsidRDefault="00C83900" w:rsidP="00C83900">
      <w:r>
        <w:t>Se la risposta è NO, passare alla Domanda 5.</w:t>
      </w:r>
      <w:r w:rsidR="003D3BC0">
        <w:t xml:space="preserve">     </w:t>
      </w:r>
      <w:r>
        <w:t xml:space="preserve"> No</w:t>
      </w:r>
      <w:r>
        <w:tab/>
        <w:t>Sì</w:t>
      </w:r>
    </w:p>
    <w:p w14:paraId="3EB8148A" w14:textId="42E74D16" w:rsidR="00C83900" w:rsidRDefault="007723D1" w:rsidP="007723D1">
      <w:bookmarkStart w:id="5" w:name="_Hlk127864217"/>
      <w:r>
        <w:lastRenderedPageBreak/>
        <w:t xml:space="preserve">dopo 6 mesi di trattamento    a 12 mesi di trattamento </w:t>
      </w:r>
      <w:r w:rsidR="00B13F40">
        <w:t xml:space="preserve">  </w:t>
      </w:r>
      <w:r>
        <w:t xml:space="preserve">  a 1</w:t>
      </w:r>
      <w:r w:rsidR="00A12BEB">
        <w:t>8</w:t>
      </w:r>
      <w:r>
        <w:t xml:space="preserve"> mesi di trattamento </w:t>
      </w:r>
      <w:r w:rsidR="00C83900">
        <w:t xml:space="preserve"> </w:t>
      </w:r>
    </w:p>
    <w:bookmarkEnd w:id="5"/>
    <w:p w14:paraId="7E7911BC" w14:textId="164FA4DF" w:rsidR="00C83900" w:rsidRDefault="00C83900" w:rsidP="00C83900">
      <w:r>
        <w:t>2.</w:t>
      </w:r>
      <w:r>
        <w:tab/>
        <w:t xml:space="preserve">Quanti anni o mesi fa è iniziato il dolore alla mandibola, alla tempia, nell’orecchio o davanti all’orecchio? </w:t>
      </w:r>
      <w:r w:rsidR="007723D1">
        <w:t xml:space="preserve">     </w:t>
      </w:r>
      <w:r>
        <w:t xml:space="preserve"> </w:t>
      </w:r>
      <w:r>
        <w:tab/>
        <w:t>anni</w:t>
      </w:r>
      <w:r>
        <w:tab/>
        <w:t xml:space="preserve"> </w:t>
      </w:r>
      <w:r>
        <w:tab/>
        <w:t xml:space="preserve">mesi  </w:t>
      </w:r>
    </w:p>
    <w:p w14:paraId="05AA54A2" w14:textId="77777777" w:rsidR="00C83900" w:rsidRDefault="00C83900" w:rsidP="00C83900">
      <w:r>
        <w:t>3.</w:t>
      </w:r>
      <w:r>
        <w:tab/>
        <w:t>Negli ultimi 30 giorni, quali delle seguenti situazioni descrive meglio il dolore alla mandibola, alla tempia, nell’orecchio o davanti all’orecchio su uno dei due lati? Seleziona una risposta.</w:t>
      </w:r>
    </w:p>
    <w:p w14:paraId="727D7DBA" w14:textId="77777777" w:rsidR="00C83900" w:rsidRDefault="00C83900" w:rsidP="00C83900">
      <w:r>
        <w:t>Se la risposta è NO alla domanda 3, passare alla Domanda 5.</w:t>
      </w:r>
    </w:p>
    <w:p w14:paraId="1231915D" w14:textId="2C350132" w:rsidR="00C83900" w:rsidRDefault="00C83900" w:rsidP="00C83900">
      <w:r>
        <w:t xml:space="preserve"> Nessun dolore </w:t>
      </w:r>
      <w:r w:rsidR="007723D1">
        <w:tab/>
      </w:r>
      <w:r w:rsidR="007723D1">
        <w:tab/>
      </w:r>
      <w:proofErr w:type="spellStart"/>
      <w:r>
        <w:t>Dolore</w:t>
      </w:r>
      <w:proofErr w:type="spellEnd"/>
      <w:r>
        <w:t xml:space="preserve"> che va e viene</w:t>
      </w:r>
      <w:r w:rsidR="007723D1">
        <w:tab/>
      </w:r>
      <w:r w:rsidR="007723D1">
        <w:tab/>
      </w:r>
      <w:r>
        <w:t>Dolore sempre presente</w:t>
      </w:r>
    </w:p>
    <w:p w14:paraId="087BB169" w14:textId="1521D5DD" w:rsidR="00B13F40" w:rsidRDefault="00B13F40" w:rsidP="00C83900">
      <w:r w:rsidRPr="00B13F40">
        <w:t>dopo 6 mesi di trattamento    a 12 mesi di trattamento     a 1</w:t>
      </w:r>
      <w:r w:rsidR="00A12BEB">
        <w:t>8</w:t>
      </w:r>
      <w:r w:rsidRPr="00B13F40">
        <w:t xml:space="preserve"> mesi di trattamento  </w:t>
      </w:r>
    </w:p>
    <w:p w14:paraId="4E8694CD" w14:textId="7413DB53" w:rsidR="00C83900" w:rsidRDefault="00C83900" w:rsidP="00C83900">
      <w:r>
        <w:t xml:space="preserve"> 4.</w:t>
      </w:r>
      <w:r>
        <w:tab/>
        <w:t>Negli ultimi 30 giorni, qualcuna delle seguenti attività ha cambiato il dolore (cioè lo ha peggiorato o migliorato) alla mandibola, alla tempia, nell’orecchio o davanti all’orecchio su uno dei due lati?</w:t>
      </w:r>
    </w:p>
    <w:p w14:paraId="52D70DC6" w14:textId="225A844B" w:rsidR="00C83900" w:rsidRDefault="00C83900" w:rsidP="00C83900">
      <w:r>
        <w:t>B.</w:t>
      </w:r>
      <w:r>
        <w:tab/>
        <w:t xml:space="preserve">Aprire la bocca o muovere la mandibola in avanti o </w:t>
      </w:r>
      <w:proofErr w:type="gramStart"/>
      <w:r>
        <w:t>lateralmente</w:t>
      </w:r>
      <w:r w:rsidR="007723D1">
        <w:t xml:space="preserve">  </w:t>
      </w:r>
      <w:r w:rsidR="007723D1" w:rsidRPr="007723D1">
        <w:t>No</w:t>
      </w:r>
      <w:proofErr w:type="gramEnd"/>
      <w:r w:rsidR="007723D1" w:rsidRPr="007723D1">
        <w:tab/>
        <w:t>Sì</w:t>
      </w:r>
    </w:p>
    <w:p w14:paraId="0A51DAB9" w14:textId="0243D841" w:rsidR="00C83900" w:rsidRDefault="003D3BC0" w:rsidP="00C83900">
      <w:r>
        <w:t xml:space="preserve">C.            </w:t>
      </w:r>
      <w:r w:rsidR="00C83900">
        <w:t>Cefalea</w:t>
      </w:r>
      <w:r w:rsidR="007723D1">
        <w:t xml:space="preserve">   </w:t>
      </w:r>
      <w:r w:rsidR="007723D1" w:rsidRPr="007723D1">
        <w:t>No</w:t>
      </w:r>
      <w:r w:rsidR="007723D1" w:rsidRPr="007723D1">
        <w:tab/>
        <w:t>Sì</w:t>
      </w:r>
    </w:p>
    <w:p w14:paraId="7429B1AE" w14:textId="4536971E" w:rsidR="00C83900" w:rsidRDefault="00C83900" w:rsidP="00C83900">
      <w:r>
        <w:t>D.</w:t>
      </w:r>
      <w:r>
        <w:tab/>
        <w:t xml:space="preserve">Altre attività mandibolari come parlare, baciare o </w:t>
      </w:r>
      <w:proofErr w:type="gramStart"/>
      <w:r>
        <w:t xml:space="preserve">sbadigliare </w:t>
      </w:r>
      <w:r w:rsidR="007723D1">
        <w:t xml:space="preserve"> </w:t>
      </w:r>
      <w:r w:rsidR="007723D1" w:rsidRPr="007723D1">
        <w:t>No</w:t>
      </w:r>
      <w:proofErr w:type="gramEnd"/>
      <w:r w:rsidR="007723D1" w:rsidRPr="007723D1">
        <w:tab/>
        <w:t>Sì</w:t>
      </w:r>
    </w:p>
    <w:p w14:paraId="7E9248A8" w14:textId="44D43271" w:rsidR="00C83900" w:rsidRDefault="00C83900" w:rsidP="00C83900">
      <w:r>
        <w:t xml:space="preserve"> </w:t>
      </w:r>
      <w:r w:rsidR="007723D1" w:rsidRPr="007723D1">
        <w:t>dopo 6 mesi di trattamento</w:t>
      </w:r>
      <w:r w:rsidR="007723D1">
        <w:t xml:space="preserve">     </w:t>
      </w:r>
      <w:r w:rsidR="007723D1" w:rsidRPr="007723D1">
        <w:t xml:space="preserve">   a 12 mesi di trattamento </w:t>
      </w:r>
      <w:r w:rsidR="007723D1">
        <w:t xml:space="preserve">    </w:t>
      </w:r>
      <w:r w:rsidR="007723D1" w:rsidRPr="007723D1">
        <w:t xml:space="preserve">  a 1</w:t>
      </w:r>
      <w:r w:rsidR="00A12BEB">
        <w:t>8</w:t>
      </w:r>
      <w:r w:rsidR="007723D1" w:rsidRPr="007723D1">
        <w:t xml:space="preserve"> mesi di trattamento </w:t>
      </w:r>
      <w:r w:rsidR="007723D1">
        <w:t xml:space="preserve"> </w:t>
      </w:r>
    </w:p>
    <w:p w14:paraId="4CFA5D53" w14:textId="77777777" w:rsidR="00C83900" w:rsidRDefault="00C83900" w:rsidP="00C83900">
      <w:r>
        <w:t>5.</w:t>
      </w:r>
      <w:r>
        <w:tab/>
        <w:t>Negli ultimi 30 giorni, ha mi avuto un mal di testa che includeva l’area delle tempie?</w:t>
      </w:r>
    </w:p>
    <w:p w14:paraId="3BDB2294" w14:textId="77777777" w:rsidR="00C83900" w:rsidRDefault="00C83900" w:rsidP="00C83900">
      <w:r>
        <w:t>Se la risposta è NO alla domanda 5, passare alla Domanda 8.</w:t>
      </w:r>
    </w:p>
    <w:p w14:paraId="4C940590" w14:textId="1B5E45E1" w:rsidR="00C83900" w:rsidRDefault="00C83900" w:rsidP="00C83900">
      <w:r>
        <w:t xml:space="preserve"> No</w:t>
      </w:r>
      <w:r>
        <w:tab/>
        <w:t>Sì</w:t>
      </w:r>
    </w:p>
    <w:p w14:paraId="40184B88" w14:textId="3ACDAACD" w:rsidR="003D3BC0" w:rsidRDefault="007723D1" w:rsidP="00C83900">
      <w:bookmarkStart w:id="6" w:name="_Hlk127864375"/>
      <w:r w:rsidRPr="007723D1">
        <w:t>dopo 6 mesi di trattamento        a 1</w:t>
      </w:r>
      <w:r w:rsidR="00A12BEB">
        <w:t>2 mesi di trattamento       a 18</w:t>
      </w:r>
      <w:r w:rsidRPr="007723D1">
        <w:t xml:space="preserve"> mesi di trattamento  </w:t>
      </w:r>
    </w:p>
    <w:p w14:paraId="2D60BE50" w14:textId="0FC50F6F" w:rsidR="00B803A3" w:rsidRPr="00B803A3" w:rsidRDefault="00B803A3" w:rsidP="00C83900">
      <w:pPr>
        <w:rPr>
          <w:color w:val="FF0000"/>
        </w:rPr>
      </w:pPr>
      <w:r w:rsidRPr="00B803A3">
        <w:rPr>
          <w:color w:val="FF0000"/>
        </w:rPr>
        <w:t>A</w:t>
      </w:r>
    </w:p>
    <w:bookmarkEnd w:id="6"/>
    <w:p w14:paraId="3B5D8D96" w14:textId="381ECD74" w:rsidR="00C83900" w:rsidRDefault="00C83900" w:rsidP="00C83900">
      <w:r>
        <w:t>6.</w:t>
      </w:r>
      <w:r>
        <w:tab/>
        <w:t>Quanti anni o mesi fa è iniziato il mal di testa alle tempie?</w:t>
      </w:r>
      <w:r w:rsidR="007723D1">
        <w:t xml:space="preserve"> </w:t>
      </w:r>
      <w:r>
        <w:t xml:space="preserve"> </w:t>
      </w:r>
      <w:r>
        <w:tab/>
        <w:t>anni</w:t>
      </w:r>
      <w:r>
        <w:tab/>
        <w:t xml:space="preserve"> </w:t>
      </w:r>
      <w:r>
        <w:tab/>
        <w:t>mesi</w:t>
      </w:r>
    </w:p>
    <w:p w14:paraId="324FF689" w14:textId="665462D9" w:rsidR="003D3BC0" w:rsidRDefault="00C83900" w:rsidP="00C83900">
      <w:r>
        <w:t>7.</w:t>
      </w:r>
      <w:r>
        <w:tab/>
        <w:t xml:space="preserve">Negli ultimi 30 giorni, </w:t>
      </w:r>
      <w:r w:rsidR="007723D1">
        <w:t>indicare se qualche</w:t>
      </w:r>
      <w:r>
        <w:t xml:space="preserve"> attività ha cambiato il mal di testa (cioè, lo ha peggiorato o migliorato) alla tempia su uno dei due lati</w:t>
      </w:r>
      <w:r w:rsidR="007723D1">
        <w:t>:</w:t>
      </w:r>
    </w:p>
    <w:p w14:paraId="7D442135" w14:textId="77777777" w:rsidR="007723D1" w:rsidRDefault="007723D1" w:rsidP="00C83900">
      <w:pPr>
        <w:rPr>
          <w:b/>
          <w:bCs/>
        </w:rPr>
      </w:pPr>
    </w:p>
    <w:p w14:paraId="6E36E88B" w14:textId="4E6113DF" w:rsidR="00C83900" w:rsidRPr="00C6244B" w:rsidRDefault="00C83900" w:rsidP="00C83900">
      <w:pPr>
        <w:rPr>
          <w:b/>
          <w:bCs/>
        </w:rPr>
      </w:pPr>
      <w:r w:rsidRPr="00C6244B">
        <w:rPr>
          <w:b/>
          <w:bCs/>
        </w:rPr>
        <w:t>Rumori articolari</w:t>
      </w:r>
      <w:r w:rsidRPr="00C6244B">
        <w:rPr>
          <w:b/>
          <w:bCs/>
        </w:rPr>
        <w:tab/>
      </w:r>
    </w:p>
    <w:p w14:paraId="33DB6471" w14:textId="414E0280" w:rsidR="00C83900" w:rsidRDefault="00C83900" w:rsidP="00C83900">
      <w:r>
        <w:t>8.</w:t>
      </w:r>
      <w:r>
        <w:tab/>
        <w:t xml:space="preserve">Negli ultimi 30 giorni ha mai avuto rumori articolari nel muovere o usare la mandibola? </w:t>
      </w:r>
    </w:p>
    <w:p w14:paraId="2E081A04" w14:textId="131DEA11" w:rsidR="00C83900" w:rsidRDefault="00C83900" w:rsidP="00C83900">
      <w:r>
        <w:t>No</w:t>
      </w:r>
      <w:r>
        <w:tab/>
        <w:t>Sì</w:t>
      </w:r>
      <w:r>
        <w:tab/>
      </w:r>
      <w:r w:rsidR="00C6244B">
        <w:t xml:space="preserve">Articolazione </w:t>
      </w:r>
      <w:r>
        <w:t>D</w:t>
      </w:r>
      <w:r w:rsidR="00C6244B">
        <w:t xml:space="preserve">estra </w:t>
      </w:r>
      <w:r>
        <w:tab/>
      </w:r>
      <w:r w:rsidR="00C6244B">
        <w:t xml:space="preserve">     Articolazione </w:t>
      </w:r>
      <w:r>
        <w:t>S</w:t>
      </w:r>
      <w:r w:rsidR="00C6244B">
        <w:t>n</w:t>
      </w:r>
      <w:r>
        <w:t xml:space="preserve"> </w:t>
      </w:r>
    </w:p>
    <w:p w14:paraId="1DBA14EB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06C14C26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2F555277" w14:textId="1247798C" w:rsidR="00C83900" w:rsidRPr="00C6244B" w:rsidRDefault="00C83900" w:rsidP="00C83900">
      <w:pPr>
        <w:rPr>
          <w:b/>
          <w:bCs/>
        </w:rPr>
      </w:pPr>
      <w:r w:rsidRPr="00C6244B">
        <w:rPr>
          <w:b/>
          <w:bCs/>
        </w:rPr>
        <w:t>Blocco in chiusura della mandibola</w:t>
      </w:r>
      <w:r w:rsidR="003D3BC0" w:rsidRPr="00C6244B">
        <w:rPr>
          <w:b/>
          <w:bCs/>
        </w:rPr>
        <w:t>:</w:t>
      </w:r>
    </w:p>
    <w:p w14:paraId="7749662F" w14:textId="66F22774" w:rsidR="00C83900" w:rsidRDefault="00C83900" w:rsidP="00C83900">
      <w:r>
        <w:t>9.</w:t>
      </w:r>
      <w:r>
        <w:tab/>
      </w:r>
      <w:proofErr w:type="gramStart"/>
      <w:r>
        <w:t>E’</w:t>
      </w:r>
      <w:proofErr w:type="gramEnd"/>
      <w:r>
        <w:t xml:space="preserve"> mai rimasto bloccato in maniera permanente o momentaneamente con la mandibola, in modo da non poter più aprire COMPLETAMENTE la bocca?</w:t>
      </w:r>
      <w:r w:rsidR="007723D1">
        <w:t xml:space="preserve">   Sì</w:t>
      </w:r>
      <w:r w:rsidR="007723D1">
        <w:tab/>
        <w:t xml:space="preserve">No </w:t>
      </w:r>
    </w:p>
    <w:p w14:paraId="4092F9F0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618B4580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5E04A9B5" w14:textId="5B0EB7CA" w:rsidR="00C83900" w:rsidRDefault="00C83900" w:rsidP="00C83900">
      <w:r>
        <w:lastRenderedPageBreak/>
        <w:t>Se la risposta è NO alla domanda 9, passare alla Domanda 13.</w:t>
      </w:r>
    </w:p>
    <w:p w14:paraId="73EF7598" w14:textId="5C9A6ABD" w:rsidR="00C83900" w:rsidRDefault="00C83900" w:rsidP="00C83900">
      <w:r>
        <w:t>10.</w:t>
      </w:r>
      <w:r>
        <w:tab/>
        <w:t>Era il suo blocco permanente o momentaneo della mandibola abbastanza severo da limitare l’apertura e interferire con la sua capacità di mangiare?</w:t>
      </w:r>
      <w:r w:rsidR="007723D1">
        <w:t xml:space="preserve"> Si</w:t>
      </w:r>
      <w:r w:rsidR="007723D1">
        <w:tab/>
        <w:t xml:space="preserve">No </w:t>
      </w:r>
    </w:p>
    <w:p w14:paraId="5F7506B9" w14:textId="694D84AE" w:rsidR="00C83900" w:rsidRDefault="00C83900" w:rsidP="00C83900">
      <w:r>
        <w:t>11.</w:t>
      </w:r>
      <w:r>
        <w:tab/>
        <w:t>Negli ultimi 30 giorni la sua mandibola si è bloccata tanto che lei non ha potuto aprire COMPLETAMENTE la bocca, anche se solo per un momento e poi si è sbloccata in modo che lei ha potuto aprire di nuovo COMPLETAMENTE la bocca?</w:t>
      </w:r>
      <w:r w:rsidR="007723D1">
        <w:t xml:space="preserve">     Sì</w:t>
      </w:r>
      <w:r w:rsidR="007723D1">
        <w:tab/>
        <w:t>No</w:t>
      </w:r>
    </w:p>
    <w:p w14:paraId="36F62D1F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1D2DCE23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55F860F6" w14:textId="472A358C" w:rsidR="00C83900" w:rsidRDefault="00C83900" w:rsidP="00C83900">
      <w:r>
        <w:t xml:space="preserve">Se la risposta è NO alla domanda 11, passare alla Domanda </w:t>
      </w:r>
      <w:proofErr w:type="gramStart"/>
      <w:r>
        <w:t>13..</w:t>
      </w:r>
      <w:proofErr w:type="gramEnd"/>
    </w:p>
    <w:p w14:paraId="18484BB6" w14:textId="77777777" w:rsidR="007723D1" w:rsidRDefault="00C83900" w:rsidP="00C83900">
      <w:r>
        <w:t>12.</w:t>
      </w:r>
      <w:r>
        <w:tab/>
        <w:t>La sua mandibola è attualmente bloccata o limitata tanto da non poter aprire COMPLETAMENTE?</w:t>
      </w:r>
      <w:r w:rsidR="007723D1">
        <w:t xml:space="preserve"> </w:t>
      </w:r>
    </w:p>
    <w:p w14:paraId="02D28C96" w14:textId="77777777" w:rsidR="00B13F40" w:rsidRDefault="007723D1" w:rsidP="00B13F40">
      <w:pPr>
        <w:ind w:firstLine="708"/>
      </w:pPr>
      <w:r>
        <w:t>Sì</w:t>
      </w:r>
      <w:r>
        <w:tab/>
        <w:t xml:space="preserve">no </w:t>
      </w:r>
    </w:p>
    <w:p w14:paraId="0149E052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0A2F67D5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1057A7C6" w14:textId="1244EDA6" w:rsidR="00C83900" w:rsidRDefault="00C83900" w:rsidP="00C83900">
      <w:r>
        <w:t>Blocco in apertura</w:t>
      </w:r>
      <w:r w:rsidR="003D3BC0">
        <w:t>:</w:t>
      </w:r>
    </w:p>
    <w:p w14:paraId="0DCC01DE" w14:textId="7F4A72AC" w:rsidR="00C83900" w:rsidRDefault="00C83900" w:rsidP="00C83900">
      <w:r>
        <w:t>13.</w:t>
      </w:r>
      <w:r>
        <w:tab/>
        <w:t>Negli ultimi 30 giorni, quando ha aperto al massimo la bocca, è mai rimasto bloccato in maniera permanente o momentaneamente, in modo da non poter chiudere la bocca?</w:t>
      </w:r>
      <w:r w:rsidR="007723D1">
        <w:t xml:space="preserve">  Sì</w:t>
      </w:r>
      <w:r w:rsidR="007723D1">
        <w:tab/>
        <w:t>No</w:t>
      </w:r>
    </w:p>
    <w:p w14:paraId="57AF1924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73645959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66705832" w14:textId="77777777" w:rsidR="00C83900" w:rsidRDefault="00C83900" w:rsidP="00C83900">
      <w:r>
        <w:t>Se la risposta è NO alla domanda 13, ha finito.</w:t>
      </w:r>
    </w:p>
    <w:p w14:paraId="7CB84C8F" w14:textId="03D551EF" w:rsidR="00C83900" w:rsidRDefault="00C83900" w:rsidP="00C83900">
      <w:r>
        <w:t>14.</w:t>
      </w:r>
      <w:r>
        <w:tab/>
        <w:t>Negli ultimi 30</w:t>
      </w:r>
      <w:r w:rsidR="003D3BC0">
        <w:t xml:space="preserve"> </w:t>
      </w:r>
      <w:r>
        <w:t>giorni, quando la mandibola si è bloccata in maniera permanente o momentaneamente a bocca aperta, ha dovuto fare qualcosa per poter chiudere la bocca, incluso il riposo, muovere, spingere o manovrare la mandibola?</w:t>
      </w:r>
      <w:r w:rsidR="00750436">
        <w:t xml:space="preserve">  Sì</w:t>
      </w:r>
      <w:r w:rsidR="00750436">
        <w:tab/>
        <w:t>No</w:t>
      </w:r>
    </w:p>
    <w:p w14:paraId="7F870A5A" w14:textId="77777777" w:rsidR="00B803A3" w:rsidRDefault="00B803A3" w:rsidP="00B803A3">
      <w:r w:rsidRPr="007723D1">
        <w:t>dopo 6 mesi di trattamento        a 1</w:t>
      </w:r>
      <w:r>
        <w:t>2 mesi di trattamento       a 18</w:t>
      </w:r>
      <w:r w:rsidRPr="007723D1">
        <w:t xml:space="preserve"> mesi di trattamento  </w:t>
      </w:r>
    </w:p>
    <w:p w14:paraId="7AA52E08" w14:textId="77777777" w:rsidR="00B803A3" w:rsidRPr="00B803A3" w:rsidRDefault="00B803A3" w:rsidP="00B803A3">
      <w:pPr>
        <w:rPr>
          <w:color w:val="FF0000"/>
        </w:rPr>
      </w:pPr>
      <w:r w:rsidRPr="00B803A3">
        <w:rPr>
          <w:color w:val="FF0000"/>
        </w:rPr>
        <w:t>A</w:t>
      </w:r>
    </w:p>
    <w:p w14:paraId="5C231A72" w14:textId="19C5C5D0" w:rsidR="00C83900" w:rsidRDefault="00C83900"/>
    <w:p w14:paraId="5342859E" w14:textId="3A0CDC0F" w:rsidR="003D3BC0" w:rsidRDefault="003D3BC0"/>
    <w:p w14:paraId="1A63073D" w14:textId="64197631" w:rsidR="003D3BC0" w:rsidRDefault="003D3BC0"/>
    <w:p w14:paraId="3FD81722" w14:textId="5FFC4B51" w:rsidR="003D3BC0" w:rsidRDefault="003D3BC0"/>
    <w:p w14:paraId="6CE245B4" w14:textId="3F98FE15" w:rsidR="003D3BC0" w:rsidRDefault="003D3BC0"/>
    <w:p w14:paraId="6B58307C" w14:textId="3149027A" w:rsidR="003D3BC0" w:rsidRDefault="003D3BC0"/>
    <w:p w14:paraId="58F0DEDB" w14:textId="2BA25DEA" w:rsidR="003D3BC0" w:rsidRDefault="003D3BC0"/>
    <w:p w14:paraId="0EF99222" w14:textId="1767D7B4" w:rsidR="003D3BC0" w:rsidRDefault="003D3BC0"/>
    <w:p w14:paraId="05CAD475" w14:textId="51454B98" w:rsidR="003D3BC0" w:rsidRDefault="003D3BC0"/>
    <w:p w14:paraId="38D6FA7C" w14:textId="77777777" w:rsidR="00C6244B" w:rsidRDefault="00C6244B" w:rsidP="003D3BC0"/>
    <w:sectPr w:rsidR="00C62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2965"/>
    <w:multiLevelType w:val="hybridMultilevel"/>
    <w:tmpl w:val="F0581744"/>
    <w:lvl w:ilvl="0" w:tplc="34AA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00"/>
    <w:rsid w:val="00061B65"/>
    <w:rsid w:val="00091136"/>
    <w:rsid w:val="000C4E9B"/>
    <w:rsid w:val="001B796A"/>
    <w:rsid w:val="002F34DD"/>
    <w:rsid w:val="003D3BC0"/>
    <w:rsid w:val="00402DF2"/>
    <w:rsid w:val="0045599F"/>
    <w:rsid w:val="00511FD6"/>
    <w:rsid w:val="00750436"/>
    <w:rsid w:val="007723D1"/>
    <w:rsid w:val="00921BF8"/>
    <w:rsid w:val="009B5989"/>
    <w:rsid w:val="00A12BEB"/>
    <w:rsid w:val="00A33B26"/>
    <w:rsid w:val="00B13F40"/>
    <w:rsid w:val="00B803A3"/>
    <w:rsid w:val="00B807A9"/>
    <w:rsid w:val="00C6244B"/>
    <w:rsid w:val="00C83900"/>
    <w:rsid w:val="00CB4DFB"/>
    <w:rsid w:val="00D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3DE"/>
  <w15:docId w15:val="{1AAE419B-17D5-4D00-94E7-EF1899C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BC0"/>
    <w:pPr>
      <w:ind w:left="720"/>
      <w:contextualSpacing/>
    </w:pPr>
  </w:style>
  <w:style w:type="paragraph" w:styleId="Nessunaspaziatura">
    <w:name w:val="No Spacing"/>
    <w:uiPriority w:val="1"/>
    <w:qFormat/>
    <w:rsid w:val="00A12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ber@pec.andi.it" TargetMode="External"/><Relationship Id="rId5" Type="http://schemas.openxmlformats.org/officeDocument/2006/relationships/hyperlink" Target="mailto:edber@studio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dottebernkopf@outlook.it</dc:creator>
  <cp:lastModifiedBy>segreteria</cp:lastModifiedBy>
  <cp:revision>6</cp:revision>
  <dcterms:created xsi:type="dcterms:W3CDTF">2023-05-02T09:28:00Z</dcterms:created>
  <dcterms:modified xsi:type="dcterms:W3CDTF">2024-04-10T09:30:00Z</dcterms:modified>
</cp:coreProperties>
</file>